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F4" w:rsidRPr="000224D1" w:rsidRDefault="000224D1" w:rsidP="00022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4D1">
        <w:rPr>
          <w:rFonts w:ascii="Times New Roman" w:hAnsi="Times New Roman" w:cs="Times New Roman"/>
          <w:b/>
          <w:sz w:val="28"/>
          <w:szCs w:val="28"/>
        </w:rPr>
        <w:t>Bài 45-46: THỰC HÀNH: TÌM HIỂU MÔI TRƯỜNG VÀ ẢNH HƯỞNG CỦA MỘT SỐ NHÂN TỐ SINH THÁI LÊN ĐỜI SỐNG SINH VẬT</w:t>
      </w:r>
    </w:p>
    <w:p w:rsidR="000224D1" w:rsidRPr="000224D1" w:rsidRDefault="000224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4D1">
        <w:rPr>
          <w:rFonts w:ascii="Times New Roman" w:hAnsi="Times New Roman" w:cs="Times New Roman"/>
          <w:b/>
          <w:sz w:val="28"/>
          <w:szCs w:val="28"/>
          <w:u w:val="single"/>
        </w:rPr>
        <w:t>I. Mục tiêu:</w:t>
      </w:r>
    </w:p>
    <w:p w:rsidR="000224D1" w:rsidRDefault="00022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tìm được dẫn chứng về ảnh hưởng của nhân tố sinh thái ánh sáng và độ ẩm lên đời sống sinh vật.</w:t>
      </w:r>
    </w:p>
    <w:p w:rsidR="000224D1" w:rsidRPr="000224D1" w:rsidRDefault="000224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4D1">
        <w:rPr>
          <w:rFonts w:ascii="Times New Roman" w:hAnsi="Times New Roman" w:cs="Times New Roman"/>
          <w:b/>
          <w:sz w:val="28"/>
          <w:szCs w:val="28"/>
          <w:u w:val="single"/>
        </w:rPr>
        <w:t>II. Cách tiến hành:</w:t>
      </w:r>
    </w:p>
    <w:p w:rsidR="000224D1" w:rsidRDefault="00022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sưu tầm thông tin qua sách báo, internet hoàn thành bảng 45.1 và 45.2. Sau đó in ra và dán vào tập.</w:t>
      </w:r>
    </w:p>
    <w:p w:rsidR="000224D1" w:rsidRDefault="00022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sẽ đánh giá và nhận xét bài tập khi học trực tiếp.</w:t>
      </w:r>
    </w:p>
    <w:p w:rsidR="000224D1" w:rsidRPr="000224D1" w:rsidRDefault="000224D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24D1">
        <w:rPr>
          <w:rFonts w:ascii="Times New Roman" w:hAnsi="Times New Roman" w:cs="Times New Roman"/>
          <w:b/>
          <w:i/>
          <w:sz w:val="28"/>
          <w:szCs w:val="28"/>
          <w:u w:val="single"/>
        </w:rPr>
        <w:t>Yêu cầu:</w:t>
      </w:r>
    </w:p>
    <w:p w:rsidR="000224D1" w:rsidRDefault="005E2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Bảng 45.1: Mỗi nhóm sinh vật có ít nhất 2 đại diện. Chú ý tìm các đại diện ở các môi trường khác nhau.</w:t>
      </w:r>
    </w:p>
    <w:p w:rsidR="005E2C40" w:rsidRPr="000224D1" w:rsidRDefault="005E2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Bảng 45.2: Chỉ thực hiện bước 1. Có thể tham khảo các gợi ý trong SGK để mô tả đặc điểm các loại cây.</w:t>
      </w:r>
      <w:bookmarkStart w:id="0" w:name="_GoBack"/>
      <w:bookmarkEnd w:id="0"/>
    </w:p>
    <w:sectPr w:rsidR="005E2C40" w:rsidRPr="000224D1" w:rsidSect="000224D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D1"/>
    <w:rsid w:val="000224D1"/>
    <w:rsid w:val="001371F4"/>
    <w:rsid w:val="005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D6163-D27F-4140-BB46-8AB15FA7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dc:description/>
  <cp:lastModifiedBy>ProAdmin</cp:lastModifiedBy>
  <cp:revision>1</cp:revision>
  <dcterms:created xsi:type="dcterms:W3CDTF">2021-02-01T13:46:00Z</dcterms:created>
  <dcterms:modified xsi:type="dcterms:W3CDTF">2021-02-01T14:02:00Z</dcterms:modified>
</cp:coreProperties>
</file>